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uppressAutoHyphens w:val="true"/>
        <w:spacing w:lineRule="auto" w:line="240" w:before="0" w:after="0"/>
        <w:ind w:right="-178"/>
        <w:jc w:val="center"/>
        <w:rPr>
          <w:rFonts w:ascii="Arial" w:hAnsi="Arial" w:eastAsia="Times New Roman" w:cs="Arial"/>
          <w:kern w:val="0"/>
          <w:sz w:val="20"/>
          <w:szCs w:val="16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16"/>
          <w14:ligatures w14:val="none"/>
        </w:rPr>
        <w:t>(Tiekėjo pavadinimas)</w:t>
      </w:r>
    </w:p>
    <w:p>
      <w:pPr>
        <w:pStyle w:val="Normal"/>
        <w:suppressAutoHyphens w:val="true"/>
        <w:spacing w:lineRule="auto" w:line="240" w:before="0" w:after="0"/>
        <w:ind w:right="-178"/>
        <w:jc w:val="center"/>
        <w:rPr>
          <w:rFonts w:ascii="Arial" w:hAnsi="Arial" w:eastAsia="Times New Roman" w:cs="Arial"/>
          <w:kern w:val="0"/>
          <w:sz w:val="24"/>
          <w14:ligatures w14:val="none"/>
        </w:rPr>
      </w:pPr>
      <w:r>
        <w:rPr>
          <w:rFonts w:eastAsia="Times New Roman" w:cs="Arial" w:ascii="Arial" w:hAnsi="Arial"/>
          <w:kern w:val="0"/>
          <w:sz w:val="24"/>
          <w14:ligatures w14:val="none"/>
        </w:rPr>
      </w:r>
    </w:p>
    <w:p>
      <w:pPr>
        <w:pStyle w:val="Normal"/>
        <w:suppressAutoHyphens w:val="true"/>
        <w:spacing w:lineRule="auto" w:line="240" w:before="0" w:after="0"/>
        <w:ind w:right="-178"/>
        <w:jc w:val="center"/>
        <w:rPr>
          <w:rFonts w:ascii="Arial" w:hAnsi="Arial" w:eastAsia="Times New Roman" w:cs="Arial"/>
          <w:kern w:val="0"/>
          <w:sz w:val="20"/>
          <w:szCs w:val="16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/>
          <w:bCs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b/>
          <w:bCs/>
          <w:kern w:val="0"/>
          <w:sz w:val="24"/>
          <w:szCs w:val="24"/>
          <w14:ligatures w14:val="none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VĮ Valstybinių miškų urėdija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  <w:t>PASIŪLYMAS</w:t>
      </w:r>
    </w:p>
    <w:p>
      <w:pPr>
        <w:pStyle w:val="Normal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14:ligatures w14:val="none"/>
        </w:rPr>
      </w:pPr>
      <w:r>
        <w:rPr>
          <w:rFonts w:eastAsia="Times New Roman" w:cs="Arial" w:ascii="Arial" w:hAnsi="Arial"/>
          <w:b/>
          <w:kern w:val="0"/>
          <w14:ligatures w14:val="none"/>
        </w:rPr>
        <w:t>DĖL VISUOTINĖS NAVIGACIJOS IR PADĖTIES NUSTATYMO ĮRENGINIŲ PIRKIMO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kern w:val="0"/>
          <w:sz w:val="24"/>
          <w14:ligatures w14:val="none"/>
        </w:rPr>
      </w:pPr>
      <w:r>
        <w:rPr>
          <w:rFonts w:eastAsia="Times New Roman" w:cs="Arial" w:ascii="Arial" w:hAnsi="Arial"/>
          <w:kern w:val="0"/>
          <w:sz w:val="24"/>
          <w14:ligatures w14:val="none"/>
        </w:rPr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center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kern w:val="0"/>
          <w:sz w:val="20"/>
          <w:szCs w:val="20"/>
          <w14:ligatures w14:val="none"/>
        </w:rPr>
        <w:t>____________</w:t>
      </w:r>
      <w:r>
        <w:rPr>
          <w:rFonts w:eastAsia="Times New Roman" w:cs="Arial" w:ascii="Arial" w:hAnsi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:sz w:val="20"/>
          <w:szCs w:val="20"/>
          <w14:ligatures w14:val="none"/>
        </w:rPr>
        <w:t>Nr.______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:sz w:val="20"/>
          <w:szCs w:val="2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:sz w:val="20"/>
          <w:szCs w:val="20"/>
          <w14:ligatures w14:val="none"/>
        </w:rPr>
        <w:t>(Data)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:sz w:val="20"/>
          <w:szCs w:val="2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>
      <w:pPr>
        <w:pStyle w:val="Normal"/>
        <w:shd w:val="clear" w:color="auto" w:fill="FFFFFF"/>
        <w:suppressAutoHyphens w:val="true"/>
        <w:spacing w:lineRule="auto" w:line="240" w:before="0" w:after="0"/>
        <w:jc w:val="center"/>
        <w:rPr>
          <w:rFonts w:ascii="Arial" w:hAnsi="Arial" w:eastAsia="Times New Roman" w:cs="Arial"/>
          <w:bCs/>
          <w:color w:val="000000"/>
          <w:kern w:val="0"/>
          <w:sz w:val="20"/>
          <w:szCs w:val="20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>
      <w:pPr>
        <w:pStyle w:val="Normal"/>
        <w:suppressAutoHyphens w:val="true"/>
        <w:spacing w:lineRule="auto" w:line="240" w:before="60" w:after="60"/>
        <w:rPr>
          <w:rFonts w:ascii="Arial" w:hAnsi="Arial" w:eastAsia="Times New Roman" w:cs="Arial"/>
          <w:bCs/>
          <w:color w:val="000000"/>
          <w:kern w:val="0"/>
          <w:sz w:val="24"/>
          <w:szCs w:val="24"/>
          <w:vertAlign w:val="superscript"/>
          <w14:ligatures w14:val="none"/>
        </w:rPr>
      </w:pPr>
      <w:r>
        <w:rPr>
          <w:rFonts w:eastAsia="Times New Roman" w:cs="Arial" w:ascii="Arial" w:hAnsi="Arial"/>
          <w:bCs/>
          <w:color w:val="000000"/>
          <w:kern w:val="0"/>
          <w:sz w:val="24"/>
          <w:szCs w:val="24"/>
          <w:vertAlign w:val="superscript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uppressAutoHyphens w:val="true"/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bCs/>
          <w:kern w:val="0"/>
          <w14:ligatures w14:val="none"/>
        </w:rPr>
      </w:pPr>
      <w:bookmarkStart w:id="0" w:name="_Toc329443224"/>
      <w:r>
        <w:rPr>
          <w:rFonts w:eastAsia="Times New Roman" w:cs="Arial" w:ascii="Arial" w:hAnsi="Arial"/>
          <w:b/>
          <w:bCs/>
          <w:kern w:val="0"/>
          <w14:ligatures w14:val="none"/>
        </w:rPr>
        <w:t>INFORMACIJA APIE TIEKĖJĄ</w:t>
      </w:r>
      <w:bookmarkEnd w:id="0"/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kern w:val="0"/>
          <w:sz w:val="24"/>
          <w:szCs w:val="24"/>
          <w14:ligatures w14:val="none"/>
        </w:rPr>
      </w:r>
    </w:p>
    <w:tbl>
      <w:tblPr>
        <w:tblW w:w="98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70"/>
        <w:gridCol w:w="4784"/>
      </w:tblGrid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tiekėjo grupės narių juridinio asmens kodas (-ai)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Tiekėjų grupės narys, atstovaujantis arba vadovaujantis  tiekėjų grupei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 xml:space="preserve">Tiekėjo arba </w:t>
            </w:r>
            <w:r>
              <w:rPr>
                <w:rFonts w:eastAsia="Calibri" w:cs="Arial" w:ascii="Arial" w:hAnsi="Arial"/>
                <w:kern w:val="0"/>
                <w14:ligatures w14:val="none"/>
              </w:rPr>
              <w:t>atstovaujančio tiekėjų grupės nario adresas, telefono numeris, el. paštas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Calibri" w:cs="Arial" w:ascii="Arial" w:hAnsi="Arial"/>
                <w:kern w:val="0"/>
                <w14:ligatures w14:val="none"/>
              </w:rPr>
              <w:t xml:space="preserve">Tiekėjo arba atstovaujančio tiekėjų grupės nario </w:t>
            </w: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įgalioto pasirašyti sutartį, vardas, pavardė, pareigos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</w:tbl>
    <w:p>
      <w:pPr>
        <w:pStyle w:val="Normal"/>
        <w:tabs>
          <w:tab w:val="clear" w:pos="1296"/>
          <w:tab w:val="left" w:pos="567" w:leader="none"/>
        </w:tabs>
        <w:suppressAutoHyphens w:val="true"/>
        <w:spacing w:lineRule="auto" w:line="240" w:before="60" w:after="60"/>
        <w:jc w:val="both"/>
        <w:rPr>
          <w:rFonts w:ascii="Arial" w:hAnsi="Arial" w:eastAsia="Times New Roman" w:cs="Arial"/>
          <w:iCs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iCs/>
          <w:kern w:val="0"/>
          <w:sz w:val="24"/>
          <w:szCs w:val="24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uppressAutoHyphens w:val="true"/>
        <w:spacing w:lineRule="auto" w:line="240" w:before="60" w:after="60"/>
        <w:jc w:val="center"/>
        <w:outlineLvl w:val="0"/>
        <w:rPr>
          <w:rFonts w:ascii="Times New Roman" w:hAnsi="Times New Roman" w:eastAsia="Times New Roman" w:cs="Times New Roman"/>
          <w:kern w:val="0"/>
          <w14:ligatures w14:val="none"/>
        </w:rPr>
      </w:pPr>
      <w:bookmarkStart w:id="1" w:name="_Toc329443227"/>
      <w:r>
        <w:rPr>
          <w:rFonts w:eastAsia="Times New Roman" w:cs="Arial" w:ascii="Arial" w:hAnsi="Arial"/>
          <w:b/>
          <w:bCs/>
          <w:kern w:val="0"/>
          <w14:ligatures w14:val="none"/>
        </w:rPr>
        <w:t xml:space="preserve">INFORMACIJA </w:t>
      </w:r>
      <w:r>
        <w:rPr>
          <w:rFonts w:eastAsia="Calibri" w:cs="Arial" w:ascii="Arial" w:hAnsi="Arial"/>
          <w:b/>
          <w:kern w:val="0"/>
          <w14:ligatures w14:val="none"/>
        </w:rPr>
        <w:t xml:space="preserve">APIE </w:t>
      </w:r>
      <w:r>
        <w:rPr>
          <w:rFonts w:eastAsia="Times New Roman" w:cs="Arial" w:ascii="Arial" w:hAnsi="Arial"/>
          <w:b/>
          <w:bCs/>
          <w:kern w:val="0"/>
          <w14:ligatures w14:val="none"/>
        </w:rPr>
        <w:t>SUBTIEKĖJUS</w:t>
      </w:r>
      <w:bookmarkEnd w:id="1"/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kern w:val="0"/>
          <w:sz w:val="24"/>
          <w:szCs w:val="24"/>
          <w14:ligatures w14:val="none"/>
        </w:rPr>
      </w:r>
    </w:p>
    <w:p>
      <w:pPr>
        <w:pStyle w:val="Normal"/>
        <w:suppressAutoHyphens w:val="true"/>
        <w:spacing w:lineRule="auto" w:line="240" w:before="60" w:after="6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Subtiekėjai ir jiems perduodama vykdyti sutarties dalis</w:t>
      </w:r>
      <w:r>
        <w:rPr>
          <w:rFonts w:eastAsia="Calibri" w:cs="Arial" w:ascii="Arial" w:hAnsi="Arial"/>
          <w:color w:val="000000"/>
          <w:kern w:val="0"/>
          <w14:ligatures w14:val="none"/>
        </w:rPr>
        <w:t>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53"/>
        <w:gridCol w:w="2641"/>
        <w:gridCol w:w="3425"/>
        <w:gridCol w:w="2908"/>
      </w:tblGrid>
      <w:tr>
        <w:trPr/>
        <w:tc>
          <w:tcPr>
            <w:tcW w:w="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8DA74" w:val="clea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8DA74" w:val="clea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>Subtiekėjo pavadinimas/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Fizinio asmens vardas, pavardė (individualios veiklos vykdymo pažymos nr</w:t>
            </w: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14:ligatures w14:val="none"/>
              </w:rPr>
              <w:t>)</w:t>
            </w:r>
            <w:r>
              <w:rPr>
                <w:rFonts w:eastAsia="Times New Roman" w:cs="Arial" w:ascii="Arial" w:hAnsi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>
              <w:rPr>
                <w:rStyle w:val="FootnoteReference"/>
                <w:rFonts w:eastAsia="Times New Roman" w:cs="Arial" w:ascii="Arial" w:hAnsi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2"/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8DA74" w:val="clea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98DA74" w:val="clea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>
              <w:rPr>
                <w:rFonts w:eastAsia="Times New Roman" w:cs="Arial" w:ascii="Arial" w:hAnsi="Arial"/>
                <w:i/>
                <w:kern w:val="0"/>
                <w:lang w:eastAsia="lt-LT"/>
                <w14:ligatures w14:val="none"/>
              </w:rPr>
              <w:t>(pildoma, jei subtiekėjas vykdys sutartį)</w:t>
            </w:r>
          </w:p>
        </w:tc>
      </w:tr>
      <w:tr>
        <w:trPr/>
        <w:tc>
          <w:tcPr>
            <w:tcW w:w="6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6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3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29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</w:tr>
      <w:tr>
        <w:trPr/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</w:tr>
      <w:tr>
        <w:trPr/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2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</w:tr>
    </w:tbl>
    <w:p>
      <w:pPr>
        <w:pStyle w:val="Normal"/>
        <w:suppressAutoHyphens w:val="true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keepNext w:val="true"/>
        <w:numPr>
          <w:ilvl w:val="0"/>
          <w:numId w:val="1"/>
        </w:numPr>
        <w:suppressAutoHyphens w:val="true"/>
        <w:spacing w:lineRule="auto" w:line="240" w:before="60" w:after="60"/>
        <w:jc w:val="center"/>
        <w:outlineLvl w:val="0"/>
        <w:rPr>
          <w:rFonts w:ascii="Arial" w:hAnsi="Arial" w:eastAsia="Times New Roman" w:cs="Arial"/>
          <w:b/>
          <w:color w:val="000000"/>
          <w:kern w:val="0"/>
          <w14:ligatures w14:val="none"/>
        </w:rPr>
      </w:pPr>
      <w:bookmarkStart w:id="2" w:name="_Toc329443228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>PASIŪLYMO KAINA</w:t>
      </w:r>
      <w:bookmarkEnd w:id="2"/>
      <w:r>
        <w:rPr>
          <w:rFonts w:eastAsia="Times New Roman" w:cs="Arial" w:ascii="Arial" w:hAnsi="Arial"/>
          <w:b/>
          <w:color w:val="000000"/>
          <w:kern w:val="0"/>
          <w14:ligatures w14:val="none"/>
        </w:rPr>
        <w:t xml:space="preserve"> </w:t>
      </w:r>
    </w:p>
    <w:p>
      <w:pPr>
        <w:pStyle w:val="Normal"/>
        <w:suppressAutoHyphens w:val="true"/>
        <w:spacing w:lineRule="auto" w:line="240" w:before="0" w:after="0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uppressAutoHyphens w:val="true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Pasiūlymo kaina nurodoma užpildant pateiktą lentelę: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76"/>
        <w:gridCol w:w="3452"/>
        <w:gridCol w:w="2288"/>
        <w:gridCol w:w="1697"/>
        <w:gridCol w:w="1415"/>
      </w:tblGrid>
      <w:tr>
        <w:trPr>
          <w:trHeight w:val="309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b/>
                <w:bCs/>
                <w:iCs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iCs/>
                <w:color w:val="000000"/>
                <w:kern w:val="0"/>
                <w14:ligatures w14:val="none"/>
              </w:rPr>
              <w:t>Kiekis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Kaina EUR</w:t>
            </w:r>
            <w:r>
              <w:rPr>
                <w:rFonts w:eastAsia="Times New Roman" w:cs="Arial" w:ascii="Arial" w:hAnsi="Arial"/>
                <w:b/>
                <w:color w:val="FF0000"/>
                <w:kern w:val="0"/>
                <w14:ligatures w14:val="none"/>
              </w:rPr>
              <w:t xml:space="preserve"> 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be PVM</w:t>
            </w:r>
          </w:p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(3x4)</w:t>
            </w:r>
          </w:p>
        </w:tc>
      </w:tr>
      <w:tr>
        <w:trPr>
          <w:trHeight w:val="296" w:hRule="atLeast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3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4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4"/>
                <w:szCs w:val="24"/>
                <w14:ligatures w14:val="none"/>
              </w:rPr>
              <w:t>5</w:t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GNSS prietaisas</w:t>
            </w:r>
          </w:p>
          <w:p>
            <w:pPr>
              <w:pStyle w:val="Normal"/>
              <w:spacing w:before="0" w:after="60"/>
              <w:rPr>
                <w:rFonts w:ascii="Arial" w:hAnsi="Arial" w:eastAsia="Arial Unicode MS" w:cs="Arial"/>
                <w:strike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 w:cs="Arial" w:ascii="Arial" w:hAnsi="Arial"/>
                <w:i/>
                <w:color w:val="FF0000"/>
                <w:kern w:val="0"/>
                <w:sz w:val="22"/>
                <w:szCs w:val="22"/>
              </w:rPr>
              <w:t>(nurodyti gamintoją, modelį ir siūlomą garantinį terminą)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  <w:t>26 vnt.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firstLine="41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firstLine="41"/>
              <w:rPr>
                <w:rFonts w:ascii="Arial" w:hAnsi="Arial" w:eastAsia="Times New Roman" w:cs="Arial"/>
                <w:kern w:val="0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14:ligatures w14:val="none"/>
              </w:rPr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hanging="22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2.</w:t>
            </w:r>
          </w:p>
        </w:tc>
        <w:tc>
          <w:tcPr>
            <w:tcW w:w="7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suppressAutoHyphens w:val="true"/>
              <w:spacing w:lineRule="auto" w:line="240" w:before="60" w:after="60"/>
              <w:ind w:firstLine="41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Pasiūlymo kaina </w:t>
            </w: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EUR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hanging="22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3.</w:t>
            </w:r>
          </w:p>
        </w:tc>
        <w:tc>
          <w:tcPr>
            <w:tcW w:w="7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suppressAutoHyphens w:val="true"/>
              <w:spacing w:lineRule="auto" w:line="240" w:before="60" w:after="60"/>
              <w:ind w:firstLine="41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PVM </w:t>
            </w:r>
            <w:r>
              <w:rPr>
                <w:rFonts w:eastAsia="Times New Roman" w:cs="Arial" w:ascii="Arial" w:hAnsi="Arial"/>
                <w:i/>
                <w:kern w:val="0"/>
                <w14:ligatures w14:val="none"/>
              </w:rPr>
              <w:t>(pildoma, jei taikoma)*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  <w:tr>
        <w:trPr/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hanging="22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>4.</w:t>
            </w:r>
          </w:p>
        </w:tc>
        <w:tc>
          <w:tcPr>
            <w:tcW w:w="7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</w:tcPr>
          <w:p>
            <w:pPr>
              <w:pStyle w:val="Normal"/>
              <w:suppressAutoHyphens w:val="true"/>
              <w:spacing w:lineRule="auto" w:line="240" w:before="60" w:after="60"/>
              <w:jc w:val="righ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Pasiūlymo kaina </w:t>
            </w:r>
            <w:r>
              <w:rPr>
                <w:rFonts w:eastAsia="Times New Roman" w:cs="Arial" w:ascii="Arial" w:hAnsi="Arial"/>
                <w:b/>
                <w:iCs/>
                <w:kern w:val="0"/>
                <w14:ligatures w14:val="none"/>
              </w:rPr>
              <w:t>EUR</w:t>
            </w:r>
            <w:r>
              <w:rPr>
                <w:rFonts w:eastAsia="Times New Roman" w:cs="Arial" w:ascii="Arial" w:hAnsi="Arial"/>
                <w:b/>
                <w:kern w:val="0"/>
                <w14:ligatures w14:val="none"/>
              </w:rPr>
              <w:t xml:space="preserve"> su PVM</w:t>
            </w:r>
            <w:r>
              <w:rPr>
                <w:rStyle w:val="FootnoteReference"/>
                <w:rFonts w:eastAsia="Times New Roman" w:cs="Arial" w:ascii="Arial" w:hAnsi="Arial"/>
                <w:b/>
                <w:kern w:val="0"/>
                <w:vertAlign w:val="superscript"/>
                <w14:ligatures w14:val="none"/>
              </w:rPr>
              <w:footnoteReference w:id="3"/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ind w:firstLine="41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14:ligatures w14:val="none"/>
              </w:rPr>
            </w:r>
          </w:p>
        </w:tc>
      </w:tr>
    </w:tbl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Times New Roman" w:hAnsi="Times New Roman" w:eastAsia="Times New Roman" w:cs="Times New Roman"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*</w:t>
      </w:r>
      <w:r>
        <w:rPr>
          <w:rFonts w:eastAsia="Calibri" w:cs="Arial" w:ascii="Arial" w:hAnsi="Arial"/>
          <w:kern w:val="0"/>
          <w14:ligatures w14:val="none"/>
        </w:rPr>
        <w:t xml:space="preserve"> Jei „PVM“ laukas nepildomas, nurodykite priežastis, dėl kurių PVM nemokamas: _____________________________________________________________________________ .</w:t>
      </w:r>
    </w:p>
    <w:p>
      <w:pPr>
        <w:pStyle w:val="Normal"/>
        <w:widowControl w:val="false"/>
        <w:suppressAutoHyphens w:val="true"/>
        <w:spacing w:lineRule="auto" w:line="240" w:before="0" w:after="0"/>
        <w:jc w:val="both"/>
        <w:rPr>
          <w:rFonts w:ascii="Arial" w:hAnsi="Arial" w:eastAsia="Calibri" w:cs="Arial"/>
          <w:kern w:val="0"/>
          <w:sz w:val="24"/>
          <w:szCs w:val="24"/>
          <w14:ligatures w14:val="none"/>
        </w:rPr>
      </w:pPr>
      <w:r>
        <w:rPr>
          <w:rFonts w:eastAsia="Calibri" w:cs="Arial" w:ascii="Arial" w:hAnsi="Arial"/>
          <w:kern w:val="0"/>
          <w:sz w:val="24"/>
          <w:szCs w:val="24"/>
          <w14:ligatures w14:val="none"/>
        </w:rPr>
      </w:r>
    </w:p>
    <w:p>
      <w:pPr>
        <w:pStyle w:val="Normal"/>
        <w:numPr>
          <w:ilvl w:val="0"/>
          <w:numId w:val="1"/>
        </w:numPr>
        <w:suppressAutoHyphens w:val="true"/>
        <w:spacing w:lineRule="auto" w:line="240" w:before="60" w:after="60"/>
        <w:ind w:hanging="357" w:left="714"/>
        <w:jc w:val="center"/>
        <w:rPr>
          <w:rFonts w:ascii="Arial" w:hAnsi="Arial" w:eastAsia="Times New Roman" w:cs="Arial"/>
          <w:b/>
          <w:bCs/>
          <w:kern w:val="0"/>
          <w14:ligatures w14:val="none"/>
        </w:rPr>
      </w:pPr>
      <w:r>
        <w:rPr>
          <w:rFonts w:eastAsia="Times New Roman" w:cs="Arial" w:ascii="Arial" w:hAnsi="Arial"/>
          <w:b/>
          <w:bCs/>
          <w:kern w:val="0"/>
          <w14:ligatures w14:val="none"/>
        </w:rPr>
        <w:t>KITA INFORMACIJA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Kartu su pasiūlymu pateikiami šie dokumentai:</w:t>
      </w:r>
    </w:p>
    <w:tbl>
      <w:tblPr>
        <w:tblW w:w="962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2"/>
        <w:gridCol w:w="1534"/>
        <w:gridCol w:w="2807"/>
        <w:gridCol w:w="1891"/>
        <w:gridCol w:w="2544"/>
      </w:tblGrid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lt-LT"/>
                <w14:ligatures w14:val="none"/>
              </w:rPr>
              <w:t>Dokumentas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kern w:val="0"/>
                <w:lang w:eastAsia="lt-LT"/>
                <w14:ligatures w14:val="none"/>
              </w:rPr>
              <w:t>Prisegtos bylos (failo) pavadinimas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lt-LT"/>
                <w14:ligatures w14:val="none"/>
              </w:rPr>
              <w:t>Ar dokumentas konfidencialus?</w:t>
            </w:r>
          </w:p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lt-LT"/>
                <w14:ligatures w14:val="none"/>
              </w:rPr>
              <w:t>(Taip / Ne)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8DA74" w:val="clear"/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/>
                <w:bCs/>
                <w:kern w:val="0"/>
                <w:lang w:eastAsia="lt-LT"/>
                <w14:ligatures w14:val="none"/>
              </w:rPr>
              <w:t>Paaiškinimas, kokia konkreti informacija dokumente yra konfidenciali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:lang w:val="en-US" w:eastAsia="lt-LT"/>
                <w14:ligatures w14:val="none"/>
              </w:rPr>
              <w:t>1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:lang w:eastAsia="lt-LT"/>
                <w14:ligatures w14:val="none"/>
              </w:rPr>
              <w:t>2</w:t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:lang w:eastAsia="lt-LT"/>
                <w14:ligatures w14:val="none"/>
              </w:rPr>
              <w:t>3</w:t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:lang w:eastAsia="lt-LT"/>
                <w14:ligatures w14:val="none"/>
              </w:rPr>
              <w:t>4</w:t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bCs/>
                <w:kern w:val="0"/>
                <w:lang w:eastAsia="lt-LT"/>
                <w14:ligatures w14:val="none"/>
              </w:rPr>
              <w:t>5</w:t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eastAsia="Times New Roman" w:cs="Arial"/>
                <w:kern w:val="0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lang w:eastAsia="lt-LT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eastAsia="Times New Roman" w:cs="Arial"/>
                <w:kern w:val="2"/>
                <w:lang w:eastAsia="de-CH"/>
                <w14:ligatures w14:val="none"/>
              </w:rPr>
            </w:pPr>
            <w:r>
              <w:rPr>
                <w:rFonts w:eastAsia="Times New Roman" w:cs="Arial" w:ascii="Arial" w:hAnsi="Arial"/>
                <w:kern w:val="2"/>
                <w:lang w:eastAsia="de-CH"/>
                <w14:ligatures w14:val="none"/>
              </w:rPr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2"/>
              </w:numPr>
              <w:suppressAutoHyphens w:val="true"/>
              <w:spacing w:lineRule="auto" w:line="240" w:before="60" w:after="60"/>
              <w:contextualSpacing/>
              <w:jc w:val="center"/>
              <w:rPr>
                <w:rFonts w:ascii="Arial" w:hAnsi="Arial" w:eastAsia="Times New Roman" w:cs="Arial"/>
                <w:kern w:val="0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lang w:eastAsia="lt-LT"/>
                <w14:ligatures w14:val="none"/>
              </w:rPr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textAlignment w:val="baseline"/>
              <w:rPr>
                <w:rFonts w:ascii="Arial" w:hAnsi="Arial" w:eastAsia="Times New Roman" w:cs="Arial"/>
                <w:kern w:val="2"/>
                <w:lang w:eastAsia="de-CH"/>
                <w14:ligatures w14:val="none"/>
              </w:rPr>
            </w:pPr>
            <w:r>
              <w:rPr>
                <w:rFonts w:eastAsia="Times New Roman" w:cs="Arial" w:ascii="Arial" w:hAnsi="Arial"/>
                <w:kern w:val="2"/>
                <w:lang w:eastAsia="de-CH"/>
                <w14:ligatures w14:val="none"/>
              </w:rPr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</w:tr>
      <w:tr>
        <w:trPr/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1296"/>
                <w:tab w:val="left" w:pos="175" w:leader="none"/>
              </w:tabs>
              <w:suppressAutoHyphens w:val="true"/>
              <w:spacing w:lineRule="auto" w:line="240" w:before="60" w:after="60"/>
              <w:ind w:firstLine="17" w:left="12"/>
              <w:contextualSpacing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1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both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2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1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  <w:tc>
          <w:tcPr>
            <w:tcW w:w="2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uppressAutoHyphens w:val="true"/>
              <w:spacing w:lineRule="auto" w:line="240" w:before="60" w:after="60"/>
              <w:jc w:val="center"/>
              <w:rPr>
                <w:rFonts w:ascii="Arial" w:hAnsi="Arial" w:eastAsia="Times New Roman" w:cs="Arial"/>
                <w:kern w:val="0"/>
                <w:sz w:val="24"/>
                <w:szCs w:val="24"/>
                <w:lang w:eastAsia="lt-LT"/>
                <w14:ligatures w14:val="none"/>
              </w:rPr>
            </w:pPr>
            <w:r>
              <w:rPr>
                <w:rFonts w:eastAsia="Times New Roman" w:cs="Arial" w:ascii="Arial" w:hAnsi="Arial"/>
                <w:kern w:val="0"/>
                <w:sz w:val="24"/>
                <w:szCs w:val="24"/>
                <w:lang w:eastAsia="lt-LT"/>
                <w14:ligatures w14:val="none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  <w:color w:val="FF0000"/>
          <w:sz w:val="22"/>
          <w:szCs w:val="22"/>
        </w:rPr>
        <w:t>Pastabos: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  <w:sz w:val="22"/>
          <w:szCs w:val="22"/>
        </w:rPr>
        <w:t>- 5 stulpelį pildyti tuomet, jei bus pateikta konfidenciali informacija;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cs="Arial" w:ascii="Arial" w:hAnsi="Arial"/>
          <w:sz w:val="22"/>
          <w:szCs w:val="22"/>
        </w:rPr>
        <w:t xml:space="preserve">- tiekėjui nenurodžius, kokia informacija yra konfidenciali, laikoma, kad konfidencialios informacijos pasiūlyme nėra; </w:t>
      </w:r>
    </w:p>
    <w:p>
      <w:pPr>
        <w:pStyle w:val="Normal"/>
        <w:spacing w:lineRule="auto" w:line="240" w:before="0" w:after="0"/>
        <w:jc w:val="both"/>
        <w:rPr>
          <w:rFonts w:ascii="Arial" w:hAnsi="Arial"/>
        </w:rPr>
      </w:pPr>
      <w:r>
        <w:rPr>
          <w:rFonts w:eastAsia="SimSun" w:ascii="Arial" w:hAnsi="Arial"/>
          <w:sz w:val="22"/>
          <w:szCs w:val="22"/>
        </w:rPr>
        <w:t xml:space="preserve">- tiekėjas turi </w:t>
      </w:r>
      <w:r>
        <w:rPr>
          <w:rFonts w:eastAsia="SimSun" w:ascii="Arial" w:hAnsi="Arial"/>
          <w:b/>
          <w:sz w:val="22"/>
          <w:szCs w:val="22"/>
          <w:u w:val="single"/>
        </w:rPr>
        <w:t>atidžiai ir pagrįstai</w:t>
      </w:r>
      <w:r>
        <w:rPr>
          <w:rFonts w:eastAsia="SimSun" w:ascii="Arial" w:hAnsi="Arial"/>
          <w:sz w:val="22"/>
          <w:szCs w:val="22"/>
        </w:rPr>
        <w:t xml:space="preserve"> nurodyti konfidencialią informaciją, kadangi laimėtojo pasiūlymas ir sudaryta pirkimo sutartis </w:t>
      </w:r>
      <w:r>
        <w:rPr>
          <w:rFonts w:eastAsia="SimSun" w:ascii="Arial" w:hAnsi="Arial"/>
          <w:b/>
          <w:sz w:val="22"/>
          <w:szCs w:val="22"/>
          <w:u w:val="single"/>
        </w:rPr>
        <w:t>bus viešinama</w:t>
      </w:r>
      <w:r>
        <w:rPr>
          <w:rFonts w:eastAsia="SimSun" w:ascii="Arial" w:hAnsi="Arial"/>
          <w:sz w:val="22"/>
          <w:szCs w:val="22"/>
        </w:rPr>
        <w:t xml:space="preserve"> vadovaujantis Lietuvos Respublikos viešųjų pirkimų įstatymo 86 straipsnyje nustatyta tvarka.</w:t>
      </w:r>
    </w:p>
    <w:p>
      <w:pPr>
        <w:pStyle w:val="Normal"/>
        <w:suppressAutoHyphens w:val="true"/>
        <w:spacing w:lineRule="auto" w:line="240" w:before="60" w:after="60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Pasirašydami šį pasiūlymą, tvirtintame, kad: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spacing w:lineRule="auto" w:line="240" w:before="60" w:after="60"/>
        <w:ind w:hanging="284" w:left="284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Calibri" w:cs="Arial" w:ascii="Arial" w:hAnsi="Arial"/>
          <w:kern w:val="0"/>
          <w14:ligatures w14:val="none"/>
        </w:rPr>
        <w:t>pasiūlymo dokumentuose pateikti duomenys yra tikri;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spacing w:lineRule="auto" w:line="240" w:before="60" w:after="60"/>
        <w:ind w:hanging="284" w:left="284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siūlomas pirkimo objektas visiškai atitinka pirkimo dokumentuose nustatytus reikalavimus;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spacing w:lineRule="auto" w:line="240" w:before="60" w:after="60"/>
        <w:ind w:hanging="284" w:left="284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sutinkame su visomis pirkimo dokumentuose nustatytomis sąlygomis;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  <w:tab w:val="left" w:pos="567" w:leader="none"/>
        </w:tabs>
        <w:suppressAutoHyphens w:val="true"/>
        <w:spacing w:lineRule="auto" w:line="240" w:before="60" w:after="60"/>
        <w:ind w:hanging="284" w:left="284"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pasiūlymas galioja iki termino, nustatyto pirkimo dokumentuose; </w:t>
      </w:r>
    </w:p>
    <w:p>
      <w:pPr>
        <w:pStyle w:val="Normal"/>
        <w:numPr>
          <w:ilvl w:val="0"/>
          <w:numId w:val="3"/>
        </w:numPr>
        <w:tabs>
          <w:tab w:val="clear" w:pos="1296"/>
          <w:tab w:val="left" w:pos="426" w:leader="none"/>
        </w:tabs>
        <w:suppressAutoHyphens w:val="true"/>
        <w:spacing w:lineRule="auto" w:line="240" w:before="0" w:after="0"/>
        <w:ind w:hanging="284" w:left="284"/>
        <w:contextualSpacing/>
        <w:jc w:val="both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 xml:space="preserve">mes </w:t>
      </w:r>
      <w:r>
        <w:rPr>
          <w:rFonts w:eastAsia="Times New Roman" w:cs="Arial" w:ascii="Arial" w:hAnsi="Arial"/>
          <w:kern w:val="0"/>
          <w:u w:val="single"/>
          <w14:ligatures w14:val="none"/>
        </w:rPr>
        <w:t>esame / nesame</w:t>
      </w:r>
      <w:r>
        <w:rPr>
          <w:rFonts w:eastAsia="Times New Roman" w:cs="Arial" w:ascii="Arial" w:hAnsi="Arial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b/>
          <w:bCs/>
          <w:i/>
          <w:color w:val="FF0000"/>
          <w:kern w:val="0"/>
          <w14:ligatures w14:val="none"/>
        </w:rPr>
        <w:t>(nereikalingą išbraukti)</w:t>
      </w:r>
      <w:r>
        <w:rPr>
          <w:rFonts w:eastAsia="Times New Roman" w:cs="Arial" w:ascii="Arial" w:hAnsi="Arial"/>
          <w:color w:val="FF0000"/>
          <w:kern w:val="0"/>
          <w14:ligatures w14:val="none"/>
        </w:rPr>
        <w:t xml:space="preserve"> </w:t>
      </w:r>
      <w:r>
        <w:rPr>
          <w:rFonts w:eastAsia="Times New Roman" w:cs="Arial" w:ascii="Arial" w:hAnsi="Arial"/>
          <w:kern w:val="0"/>
          <w14:ligatures w14:val="none"/>
        </w:rPr>
        <w:t>laikomi asocijuotais (susijusiais) su VMU pagal Lietuvos Respublikoje galiojančių teisės aktų (Lietuvos Respublikos pelno mokesčio, Lietuvos Respublikos pridėtinės vertės mokesčio ir Lietuvos Respublikos gyventojų pajamų mokesčio įstatymų) nuostatas</w:t>
      </w:r>
      <w:r>
        <w:rPr>
          <w:rFonts w:eastAsia="Times New Roman" w:cs="Arial" w:ascii="Arial" w:hAnsi="Arial"/>
          <w:kern w:val="0"/>
          <w:sz w:val="22"/>
          <w:szCs w:val="22"/>
          <w14:ligatures w14:val="none"/>
        </w:rPr>
        <w:t>.</w:t>
      </w:r>
    </w:p>
    <w:p>
      <w:pPr>
        <w:pStyle w:val="Normal"/>
        <w:suppressAutoHyphens w:val="true"/>
        <w:spacing w:lineRule="auto" w:line="240" w:before="60" w:after="60"/>
        <w:jc w:val="center"/>
        <w:rPr>
          <w:rFonts w:ascii="Arial" w:hAnsi="Arial" w:eastAsia="Times New Roman" w:cs="Arial"/>
          <w:kern w:val="0"/>
          <w:sz w:val="24"/>
          <w:szCs w:val="24"/>
          <w14:ligatures w14:val="none"/>
        </w:rPr>
      </w:pPr>
      <w:r>
        <w:rPr>
          <w:rFonts w:eastAsia="Times New Roman" w:cs="Arial" w:ascii="Arial" w:hAnsi="Arial"/>
          <w:kern w:val="0"/>
          <w:sz w:val="24"/>
          <w:szCs w:val="24"/>
          <w14:ligatures w14:val="none"/>
        </w:rPr>
      </w:r>
    </w:p>
    <w:p>
      <w:pPr>
        <w:pStyle w:val="Normal"/>
        <w:suppressAutoHyphens w:val="true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______________________________________________________</w:t>
      </w:r>
    </w:p>
    <w:p>
      <w:pPr>
        <w:pStyle w:val="Normal"/>
        <w:suppressAutoHyphens w:val="true"/>
        <w:spacing w:lineRule="auto" w:line="240" w:before="60" w:after="60"/>
        <w:jc w:val="center"/>
        <w:rPr>
          <w:rFonts w:ascii="Arial" w:hAnsi="Arial" w:eastAsia="Times New Roman" w:cs="Arial"/>
          <w:kern w:val="0"/>
          <w14:ligatures w14:val="none"/>
        </w:rPr>
      </w:pPr>
      <w:r>
        <w:rPr>
          <w:rFonts w:eastAsia="Times New Roman" w:cs="Arial" w:ascii="Arial" w:hAnsi="Arial"/>
          <w:kern w:val="0"/>
          <w14:ligatures w14:val="none"/>
        </w:rPr>
        <w:t>(Tiekėjo arba jo įgalioto asmens vardas, pavardė, parašas)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notePr>
        <w:numFmt w:val="decimal"/>
      </w:footnotePr>
      <w:type w:val="nextPage"/>
      <w:pgSz w:w="11906" w:h="16838"/>
      <w:pgMar w:left="1701" w:right="567" w:gutter="0" w:header="567" w:top="1701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Aptos Display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BodyText"/>
        <w:tabs>
          <w:tab w:val="clear" w:pos="1296"/>
          <w:tab w:val="left" w:pos="0" w:leader="none"/>
        </w:tabs>
        <w:spacing w:before="0" w:after="60"/>
        <w:jc w:val="both"/>
        <w:rPr/>
      </w:pPr>
      <w:r>
        <w:rPr>
          <w:rStyle w:val="Inaosramenys"/>
        </w:rPr>
        <w:footnoteRef/>
      </w: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cs="Arial" w:ascii="Arial" w:hAnsi="Arial"/>
          <w:i/>
          <w:sz w:val="18"/>
          <w:szCs w:val="18"/>
        </w:rPr>
        <w:t xml:space="preserve">Tiekėjas privalo nurodyti, </w:t>
      </w:r>
      <w:r>
        <w:rPr>
          <w:rFonts w:eastAsia="Calibri" w:cs="Arial" w:ascii="Arial" w:hAnsi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3">
    <w:p>
      <w:pPr>
        <w:pStyle w:val="FootnoteText"/>
        <w:jc w:val="both"/>
        <w:rPr/>
      </w:pPr>
      <w:r>
        <w:rPr>
          <w:rStyle w:val="Inaosramenys"/>
        </w:rPr>
        <w:footnoteRef/>
      </w:r>
      <w:r>
        <w:rPr>
          <w:rFonts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i/>
          <w:color w:val="000000"/>
          <w:sz w:val="18"/>
          <w:szCs w:val="18"/>
        </w:rPr>
        <w:t xml:space="preserve">Į </w:t>
      </w:r>
      <w:r>
        <w:rPr>
          <w:rFonts w:cs="Arial" w:ascii="Arial" w:hAnsi="Arial"/>
          <w:i/>
          <w:iCs/>
          <w:color w:val="000000"/>
          <w:sz w:val="18"/>
          <w:szCs w:val="18"/>
        </w:rPr>
        <w:t xml:space="preserve">„Pasiūlymo kainą su PVM“ </w:t>
      </w:r>
      <w:r>
        <w:rPr>
          <w:rFonts w:eastAsia="Calibri" w:cs="Arial" w:ascii="Arial" w:hAnsi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>
        <w:rPr>
          <w:rFonts w:eastAsia="Calibri" w:cs="Arial" w:ascii="Arial" w:hAnsi="Arial"/>
          <w:color w:val="000000"/>
          <w:sz w:val="18"/>
          <w:szCs w:val="18"/>
        </w:rPr>
        <w:t xml:space="preserve"> </w:t>
      </w:r>
      <w:r>
        <w:rPr>
          <w:rFonts w:cs="Arial" w:ascii="Arial" w:hAnsi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atviro konkurso sąlygų 3 priedas „Pasiūlymo forma“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>
        <w:rFonts w:ascii="Arial" w:hAnsi="Arial" w:cs="Arial"/>
      </w:rPr>
    </w:pPr>
    <w:r>
      <w:rPr>
        <w:rFonts w:cs="Arial" w:ascii="Arial" w:hAnsi="Arial"/>
      </w:rPr>
      <w:t>Specialiųjų atviro konkurso sąlygų 3 priedas „Pasiūlymo forma“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sz w:val="20"/>
        <w:i w:val="false"/>
        <w:b w:val="false"/>
        <w:szCs w:val="22"/>
        <w:iCs w:val="false"/>
        <w:bCs w:val="false"/>
        <w:rFonts w:ascii="Arial" w:hAnsi="Arial" w:cs="Arial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20"/>
  <w:defaultTabStop w:val="1296"/>
  <w:autoHyphenation w:val="true"/>
  <w:hyphenationZone w:val="0"/>
  <w:footnotePr>
    <w:numFmt w:val="decimal"/>
    <w:footnote w:id="0"/>
    <w:footnote w:id="1"/>
  </w:foot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lt-L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2"/>
      <w:szCs w:val="22"/>
      <w:lang w:val="lt-LT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Antrat1Diagrama"/>
    <w:uiPriority w:val="9"/>
    <w:qFormat/>
    <w:rsid w:val="0075132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Antrat2Diagrama"/>
    <w:uiPriority w:val="9"/>
    <w:semiHidden/>
    <w:unhideWhenUsed/>
    <w:qFormat/>
    <w:rsid w:val="0075132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Antrat3Diagrama"/>
    <w:uiPriority w:val="9"/>
    <w:semiHidden/>
    <w:unhideWhenUsed/>
    <w:qFormat/>
    <w:rsid w:val="0075132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Antrat4Diagrama"/>
    <w:uiPriority w:val="9"/>
    <w:semiHidden/>
    <w:unhideWhenUsed/>
    <w:qFormat/>
    <w:rsid w:val="0075132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Antrat5Diagrama"/>
    <w:uiPriority w:val="9"/>
    <w:semiHidden/>
    <w:unhideWhenUsed/>
    <w:qFormat/>
    <w:rsid w:val="0075132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Antrat6Diagrama"/>
    <w:uiPriority w:val="9"/>
    <w:semiHidden/>
    <w:unhideWhenUsed/>
    <w:qFormat/>
    <w:rsid w:val="0075132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Antrat7Diagrama"/>
    <w:uiPriority w:val="9"/>
    <w:semiHidden/>
    <w:unhideWhenUsed/>
    <w:qFormat/>
    <w:rsid w:val="0075132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Antrat8Diagrama"/>
    <w:uiPriority w:val="9"/>
    <w:semiHidden/>
    <w:unhideWhenUsed/>
    <w:qFormat/>
    <w:rsid w:val="0075132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Antrat9Diagrama"/>
    <w:uiPriority w:val="9"/>
    <w:semiHidden/>
    <w:unhideWhenUsed/>
    <w:qFormat/>
    <w:rsid w:val="0075132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trat1Diagrama" w:customStyle="1">
    <w:name w:val="Antraštė 1 Diagrama"/>
    <w:basedOn w:val="DefaultParagraphFont"/>
    <w:uiPriority w:val="9"/>
    <w:qFormat/>
    <w:rsid w:val="0075132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Antrat2Diagrama" w:customStyle="1">
    <w:name w:val="Antraštė 2 Diagrama"/>
    <w:basedOn w:val="DefaultParagraphFont"/>
    <w:uiPriority w:val="9"/>
    <w:semiHidden/>
    <w:qFormat/>
    <w:rsid w:val="0075132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Antrat3Diagrama" w:customStyle="1">
    <w:name w:val="Antraštė 3 Diagrama"/>
    <w:basedOn w:val="DefaultParagraphFont"/>
    <w:uiPriority w:val="9"/>
    <w:semiHidden/>
    <w:qFormat/>
    <w:rsid w:val="0075132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Antrat4Diagrama" w:customStyle="1">
    <w:name w:val="Antraštė 4 Diagrama"/>
    <w:basedOn w:val="DefaultParagraphFont"/>
    <w:uiPriority w:val="9"/>
    <w:semiHidden/>
    <w:qFormat/>
    <w:rsid w:val="00751321"/>
    <w:rPr>
      <w:rFonts w:eastAsia="" w:cs="" w:cstheme="majorBidi" w:eastAsiaTheme="majorEastAsia"/>
      <w:i/>
      <w:iCs/>
      <w:color w:themeColor="accent1" w:themeShade="bf" w:val="0F4761"/>
    </w:rPr>
  </w:style>
  <w:style w:type="character" w:styleId="Antrat5Diagrama" w:customStyle="1">
    <w:name w:val="Antraštė 5 Diagrama"/>
    <w:basedOn w:val="DefaultParagraphFont"/>
    <w:uiPriority w:val="9"/>
    <w:semiHidden/>
    <w:qFormat/>
    <w:rsid w:val="00751321"/>
    <w:rPr>
      <w:rFonts w:eastAsia="" w:cs="" w:cstheme="majorBidi" w:eastAsiaTheme="majorEastAsia"/>
      <w:color w:themeColor="accent1" w:themeShade="bf" w:val="0F4761"/>
    </w:rPr>
  </w:style>
  <w:style w:type="character" w:styleId="Antrat6Diagrama" w:customStyle="1">
    <w:name w:val="Antraštė 6 Diagrama"/>
    <w:basedOn w:val="DefaultParagraphFont"/>
    <w:uiPriority w:val="9"/>
    <w:semiHidden/>
    <w:qFormat/>
    <w:rsid w:val="00751321"/>
    <w:rPr>
      <w:rFonts w:eastAsia="" w:cs="" w:cstheme="majorBidi" w:eastAsiaTheme="majorEastAsia"/>
      <w:i/>
      <w:iCs/>
      <w:color w:themeColor="text1" w:themeTint="a6" w:val="595959"/>
    </w:rPr>
  </w:style>
  <w:style w:type="character" w:styleId="Antrat7Diagrama" w:customStyle="1">
    <w:name w:val="Antraštė 7 Diagrama"/>
    <w:basedOn w:val="DefaultParagraphFont"/>
    <w:uiPriority w:val="9"/>
    <w:semiHidden/>
    <w:qFormat/>
    <w:rsid w:val="00751321"/>
    <w:rPr>
      <w:rFonts w:eastAsia="" w:cs="" w:cstheme="majorBidi" w:eastAsiaTheme="majorEastAsia"/>
      <w:color w:themeColor="text1" w:themeTint="a6" w:val="595959"/>
    </w:rPr>
  </w:style>
  <w:style w:type="character" w:styleId="Antrat8Diagrama" w:customStyle="1">
    <w:name w:val="Antraštė 8 Diagrama"/>
    <w:basedOn w:val="DefaultParagraphFont"/>
    <w:uiPriority w:val="9"/>
    <w:semiHidden/>
    <w:qFormat/>
    <w:rsid w:val="00751321"/>
    <w:rPr>
      <w:rFonts w:eastAsia="" w:cs="" w:cstheme="majorBidi" w:eastAsiaTheme="majorEastAsia"/>
      <w:i/>
      <w:iCs/>
      <w:color w:themeColor="text1" w:themeTint="d8" w:val="272727"/>
    </w:rPr>
  </w:style>
  <w:style w:type="character" w:styleId="Antrat9Diagrama" w:customStyle="1">
    <w:name w:val="Antraštė 9 Diagrama"/>
    <w:basedOn w:val="DefaultParagraphFont"/>
    <w:uiPriority w:val="9"/>
    <w:semiHidden/>
    <w:qFormat/>
    <w:rsid w:val="00751321"/>
    <w:rPr>
      <w:rFonts w:eastAsia="" w:cs="" w:cstheme="majorBidi" w:eastAsiaTheme="majorEastAsia"/>
      <w:color w:themeColor="text1" w:themeTint="d8" w:val="272727"/>
    </w:rPr>
  </w:style>
  <w:style w:type="character" w:styleId="PavadinimasDiagrama" w:customStyle="1">
    <w:name w:val="Pavadinimas Diagrama"/>
    <w:basedOn w:val="DefaultParagraphFont"/>
    <w:uiPriority w:val="10"/>
    <w:qFormat/>
    <w:rsid w:val="0075132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aantratDiagrama" w:customStyle="1">
    <w:name w:val="Paantraštė Diagrama"/>
    <w:basedOn w:val="DefaultParagraphFont"/>
    <w:uiPriority w:val="11"/>
    <w:qFormat/>
    <w:rsid w:val="0075132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taDiagrama" w:customStyle="1">
    <w:name w:val="Citata Diagrama"/>
    <w:basedOn w:val="DefaultParagraphFont"/>
    <w:link w:val="Quote"/>
    <w:uiPriority w:val="29"/>
    <w:qFormat/>
    <w:rsid w:val="0075132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751321"/>
    <w:rPr>
      <w:i/>
      <w:iCs/>
      <w:color w:themeColor="accent1" w:themeShade="bf" w:val="0F4761"/>
    </w:rPr>
  </w:style>
  <w:style w:type="character" w:styleId="IskirtacitataDiagrama" w:customStyle="1">
    <w:name w:val="Išskirta citata Diagrama"/>
    <w:basedOn w:val="DefaultParagraphFont"/>
    <w:link w:val="IntenseQuote"/>
    <w:uiPriority w:val="30"/>
    <w:qFormat/>
    <w:rsid w:val="0075132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751321"/>
    <w:rPr>
      <w:b/>
      <w:bCs/>
      <w:smallCaps/>
      <w:color w:themeColor="accent1" w:themeShade="bf" w:val="0F4761"/>
      <w:spacing w:val="5"/>
    </w:rPr>
  </w:style>
  <w:style w:type="character" w:styleId="PagrindinistekstasDiagrama" w:customStyle="1">
    <w:name w:val="Pagrindinis tekstas Diagrama"/>
    <w:basedOn w:val="DefaultParagraphFont"/>
    <w:qFormat/>
    <w:rsid w:val="00f11fe0"/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character" w:styleId="PuslapioinaostekstasDiagrama" w:customStyle="1">
    <w:name w:val="Puslapio išnašos tekstas Diagrama"/>
    <w:basedOn w:val="DefaultParagraphFont"/>
    <w:qFormat/>
    <w:rsid w:val="00f11fe0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qFormat/>
    <w:rPr>
      <w:vertAlign w:val="superscript"/>
    </w:rPr>
  </w:style>
  <w:style w:type="character" w:styleId="FootnoteCharacters1">
    <w:name w:val="Footnote Characters1"/>
    <w:qFormat/>
    <w:rPr>
      <w:vertAlign w:val="superscript"/>
    </w:rPr>
  </w:style>
  <w:style w:type="character" w:styleId="FootnoteCharacters11">
    <w:name w:val="Footnote Characters11"/>
    <w:basedOn w:val="DefaultParagraphFont"/>
    <w:qFormat/>
    <w:rsid w:val="00f11fe0"/>
    <w:rPr>
      <w:vertAlign w:val="superscript"/>
    </w:rPr>
  </w:style>
  <w:style w:type="character" w:styleId="AntratsDiagrama" w:customStyle="1">
    <w:name w:val="Antraštės Diagrama"/>
    <w:basedOn w:val="DefaultParagraphFont"/>
    <w:uiPriority w:val="99"/>
    <w:qFormat/>
    <w:rsid w:val="00f11fe0"/>
    <w:rPr/>
  </w:style>
  <w:style w:type="character" w:styleId="PoratDiagrama" w:customStyle="1">
    <w:name w:val="Poraštė Diagrama"/>
    <w:basedOn w:val="DefaultParagraphFont"/>
    <w:uiPriority w:val="99"/>
    <w:qFormat/>
    <w:rsid w:val="00f11fe0"/>
    <w:rPr/>
  </w:style>
  <w:style w:type="character" w:styleId="Inaosramenys">
    <w:name w:val="Išnašos rašmenys"/>
    <w:qFormat/>
    <w:rPr/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EndnoteCharacters1">
    <w:name w:val="Endnote Characters1"/>
    <w:qFormat/>
    <w:rPr>
      <w:vertAlign w:val="superscript"/>
    </w:rPr>
  </w:style>
  <w:style w:type="character" w:styleId="Galinsinaosramenys">
    <w:name w:val="Galinės išnašos rašmenys"/>
    <w:qFormat/>
    <w:rPr/>
  </w:style>
  <w:style w:type="paragraph" w:styleId="Antrat">
    <w:name w:val="Antraštė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PagrindinistekstasDiagrama"/>
    <w:rsid w:val="00f11fe0"/>
    <w:pPr>
      <w:suppressAutoHyphens w:val="true"/>
      <w:spacing w:lineRule="auto" w:line="240" w:before="0" w:after="120"/>
    </w:pPr>
    <w:rPr>
      <w:rFonts w:ascii="Times New Roman" w:hAnsi="Times New Roman" w:eastAsia="Times New Roman" w:cs="Times New Roman"/>
      <w:kern w:val="0"/>
      <w:sz w:val="24"/>
      <w:szCs w:val="24"/>
      <w14:ligatures w14:val="none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odykl">
    <w:name w:val="Rodyklė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PavadinimasDiagrama"/>
    <w:uiPriority w:val="10"/>
    <w:qFormat/>
    <w:rsid w:val="0075132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PaantratDiagrama"/>
    <w:uiPriority w:val="11"/>
    <w:qFormat/>
    <w:rsid w:val="0075132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taDiagrama"/>
    <w:uiPriority w:val="29"/>
    <w:qFormat/>
    <w:rsid w:val="0075132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751321"/>
    <w:pPr>
      <w:spacing w:before="0" w:after="160"/>
      <w:ind w:left="720"/>
      <w:contextualSpacing/>
    </w:pPr>
    <w:rPr/>
  </w:style>
  <w:style w:type="paragraph" w:styleId="IntenseQuote">
    <w:name w:val="Intense Quote"/>
    <w:basedOn w:val="Normal"/>
    <w:next w:val="Normal"/>
    <w:link w:val="IskirtacitataDiagrama"/>
    <w:uiPriority w:val="30"/>
    <w:qFormat/>
    <w:rsid w:val="007513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themeColor="accent1" w:themeShade="bf" w:val="0F4761"/>
    </w:rPr>
  </w:style>
  <w:style w:type="paragraph" w:styleId="FootnoteText">
    <w:name w:val="footnote text"/>
    <w:basedOn w:val="Normal"/>
    <w:link w:val="PuslapioinaostekstasDiagrama"/>
    <w:rsid w:val="00f11fe0"/>
    <w:pPr>
      <w:suppressAutoHyphens w:val="true"/>
      <w:spacing w:lineRule="auto" w:line="240" w:before="0" w:after="0"/>
    </w:pPr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AntratsDiagrama"/>
    <w:uiPriority w:val="99"/>
    <w:unhideWhenUsed/>
    <w:rsid w:val="00f11fe0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oratDiagrama"/>
    <w:uiPriority w:val="99"/>
    <w:unhideWhenUsed/>
    <w:rsid w:val="00f11fe0"/>
    <w:pPr>
      <w:tabs>
        <w:tab w:val="clear" w:pos="1296"/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Lentelsturinys">
    <w:name w:val="Lentelės turinys"/>
    <w:basedOn w:val="Normal"/>
    <w:qFormat/>
    <w:pPr>
      <w:widowControl w:val="false"/>
      <w:suppressLineNumbers/>
    </w:pPr>
    <w:rPr/>
  </w:style>
  <w:style w:type="paragraph" w:styleId="Lentelsantrat">
    <w:name w:val="Lentelės antraštė"/>
    <w:basedOn w:val="Lentelsturinys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rastojilente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notes" Target="footnotes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„Office“ tema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Application>LibreOffice/24.8.0.3$Windows_X86_64 LibreOffice_project/0bdf1299c94fe897b119f97f3c613e9dca6be583</Application>
  <AppVersion>15.0000</AppVersion>
  <Pages>3</Pages>
  <Words>478</Words>
  <Characters>3313</Characters>
  <CharactersWithSpaces>3709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2026-05-04T13:04:00Z</dcterms:created>
  <dc:creator>Sandra Metlovaitė | VMU</dc:creator>
  <dc:description/>
  <dc:language>lt-LT</dc:language>
  <cp:lastModifiedBy/>
  <dcterms:modified xsi:type="dcterms:W3CDTF">2026-05-21T14:54:00Z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